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A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37A" w:rsidRPr="0067337A">
        <w:rPr>
          <w:rFonts w:ascii="Times New Roman" w:hAnsi="Times New Roman" w:cs="Times New Roman"/>
          <w:sz w:val="24"/>
          <w:szCs w:val="24"/>
        </w:rPr>
        <w:t>рограмма</w:t>
      </w:r>
      <w:r w:rsidR="007B304D">
        <w:rPr>
          <w:rFonts w:ascii="Times New Roman" w:hAnsi="Times New Roman" w:cs="Times New Roman"/>
          <w:sz w:val="24"/>
          <w:szCs w:val="24"/>
        </w:rPr>
        <w:t>"Поддержка передержек</w:t>
      </w:r>
      <w:r>
        <w:rPr>
          <w:rFonts w:ascii="Times New Roman" w:hAnsi="Times New Roman" w:cs="Times New Roman"/>
          <w:sz w:val="24"/>
          <w:szCs w:val="24"/>
        </w:rPr>
        <w:t>"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Благотворительного фонда </w:t>
      </w:r>
      <w:r w:rsidR="00463868">
        <w:rPr>
          <w:rFonts w:ascii="Times New Roman" w:hAnsi="Times New Roman" w:cs="Times New Roman"/>
          <w:sz w:val="24"/>
          <w:szCs w:val="24"/>
        </w:rPr>
        <w:t xml:space="preserve">помощи животным "Наследие Эдема"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1.1. Программа </w:t>
      </w:r>
      <w:r w:rsidR="007B304D">
        <w:rPr>
          <w:rFonts w:ascii="Times New Roman" w:hAnsi="Times New Roman" w:cs="Times New Roman"/>
          <w:sz w:val="24"/>
          <w:szCs w:val="24"/>
        </w:rPr>
        <w:t>"Поддержка передержек</w:t>
      </w:r>
      <w:r w:rsidR="00D86376">
        <w:rPr>
          <w:rFonts w:ascii="Times New Roman" w:hAnsi="Times New Roman" w:cs="Times New Roman"/>
          <w:sz w:val="24"/>
          <w:szCs w:val="24"/>
        </w:rPr>
        <w:t xml:space="preserve">" </w:t>
      </w:r>
      <w:r w:rsidRPr="0067337A">
        <w:rPr>
          <w:rFonts w:ascii="Times New Roman" w:hAnsi="Times New Roman" w:cs="Times New Roman"/>
          <w:sz w:val="24"/>
          <w:szCs w:val="24"/>
        </w:rPr>
        <w:t>Благо</w:t>
      </w:r>
      <w:r w:rsidR="00463868">
        <w:rPr>
          <w:rFonts w:ascii="Times New Roman" w:hAnsi="Times New Roman" w:cs="Times New Roman"/>
          <w:sz w:val="24"/>
          <w:szCs w:val="24"/>
        </w:rPr>
        <w:t>творительного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>»</w:t>
      </w:r>
      <w:r w:rsidR="00463868">
        <w:rPr>
          <w:rFonts w:ascii="Times New Roman" w:hAnsi="Times New Roman" w:cs="Times New Roman"/>
          <w:sz w:val="24"/>
          <w:szCs w:val="24"/>
        </w:rPr>
        <w:t xml:space="preserve"> </w:t>
      </w:r>
      <w:r w:rsidRPr="0067337A">
        <w:rPr>
          <w:rFonts w:ascii="Times New Roman" w:hAnsi="Times New Roman" w:cs="Times New Roman"/>
          <w:sz w:val="24"/>
          <w:szCs w:val="24"/>
        </w:rPr>
        <w:t>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</w:t>
      </w:r>
      <w:r w:rsidR="00463868">
        <w:rPr>
          <w:rFonts w:ascii="Times New Roman" w:hAnsi="Times New Roman" w:cs="Times New Roman"/>
          <w:sz w:val="24"/>
          <w:szCs w:val="24"/>
        </w:rPr>
        <w:t>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 xml:space="preserve">» (далее по тексту - Фонд).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1.2. Благотворительная программа определяет:</w:t>
      </w:r>
    </w:p>
    <w:p w:rsidR="007B304D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-Цели Благотворительной программы; </w:t>
      </w:r>
    </w:p>
    <w:p w:rsidR="00463868" w:rsidRDefault="007B3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-Задачи Благотворительной программы;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-Участников Благотворительной программы; </w:t>
      </w:r>
    </w:p>
    <w:p w:rsidR="00D86376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</w:t>
      </w:r>
    </w:p>
    <w:p w:rsidR="00D86376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-Источники финансирования Б</w:t>
      </w:r>
      <w:r w:rsidR="00463868">
        <w:rPr>
          <w:rFonts w:ascii="Times New Roman" w:hAnsi="Times New Roman" w:cs="Times New Roman"/>
          <w:sz w:val="24"/>
          <w:szCs w:val="24"/>
        </w:rPr>
        <w:t>лаготворительной программы;</w:t>
      </w:r>
    </w:p>
    <w:p w:rsidR="00D86376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-Лиц, ответственных за реализацию Благотворительной программы;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-Порядок внесения изменений и (или) дополнений в Благотворительную программу.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 ЦЕЛИ БЛАГОТВОРИТЕЛЬНОЙ ПРОГРАММЫ </w:t>
      </w:r>
    </w:p>
    <w:p w:rsidR="00A5344C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2.1. 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на:  </w:t>
      </w:r>
    </w:p>
    <w:p w:rsidR="00A5344C" w:rsidRDefault="00A5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</w:t>
      </w:r>
      <w:r w:rsidR="007B304D">
        <w:rPr>
          <w:rFonts w:ascii="Times New Roman" w:hAnsi="Times New Roman" w:cs="Times New Roman"/>
          <w:sz w:val="24"/>
          <w:szCs w:val="24"/>
        </w:rPr>
        <w:t>финансовой</w:t>
      </w:r>
      <w:r w:rsidR="00375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3754DD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7B304D">
        <w:rPr>
          <w:rFonts w:ascii="Times New Roman" w:hAnsi="Times New Roman" w:cs="Times New Roman"/>
          <w:sz w:val="24"/>
          <w:szCs w:val="24"/>
        </w:rPr>
        <w:t>помощи в натуральном виде (корм, медикаменты, средства ухода и т.д.)</w:t>
      </w:r>
      <w:r w:rsidR="00375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4D">
        <w:rPr>
          <w:rFonts w:ascii="Times New Roman" w:hAnsi="Times New Roman" w:cs="Times New Roman"/>
          <w:sz w:val="24"/>
          <w:szCs w:val="24"/>
        </w:rPr>
        <w:t>передержкам, нуждающимся в финансовой или какой либо помощи;</w:t>
      </w:r>
    </w:p>
    <w:p w:rsidR="0083655F" w:rsidRDefault="0083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помощь в погашении долгов передержек перед ветеринарными клиниками за </w:t>
      </w:r>
      <w:r w:rsidR="002B5F3D">
        <w:rPr>
          <w:rFonts w:ascii="Times New Roman" w:hAnsi="Times New Roman" w:cs="Times New Roman"/>
          <w:sz w:val="24"/>
          <w:szCs w:val="24"/>
        </w:rPr>
        <w:t xml:space="preserve">оказанные </w:t>
      </w:r>
      <w:r>
        <w:rPr>
          <w:rFonts w:ascii="Times New Roman" w:hAnsi="Times New Roman" w:cs="Times New Roman"/>
          <w:sz w:val="24"/>
          <w:szCs w:val="24"/>
        </w:rPr>
        <w:t>ветеринарные услуги;</w:t>
      </w:r>
    </w:p>
    <w:p w:rsidR="003754DD" w:rsidRDefault="0037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B304D">
        <w:rPr>
          <w:rFonts w:ascii="Times New Roman" w:hAnsi="Times New Roman" w:cs="Times New Roman"/>
          <w:sz w:val="24"/>
          <w:szCs w:val="24"/>
        </w:rPr>
        <w:t>организация новых передержек, путем привлечения волонтеров или каких либо других добровольцев, желающих организовать таковые передержки животных.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Привлечение финансовых средств, необходимых для реализации и оказания помощи в рамках  Благотворительной программы.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Предоставление помощи лицам, указанным в п. 4.1. настоящей Программы, или их представителям, обратившимся за  поддержкой в Фонд.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Проведение информационно-разъяснительной работы о правилах Благотворительной программы, о способах её получения.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Распространение информации о доступных способах получения Благотворительной помощи.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Организация финансового резерва для осуществления данной Благотворительной программы.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Мониторинг страниц сети интернет, а так же социальных сетей в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Благотворительной программы для оказания поддержки в безвозмездной форме.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Мониторинг и поддержка ветеринарных кабинетов и  клиник, приютов  для финансирования случаев, к которым относится данная Благотворительная программа.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Развитие материально-технической базы Фонда в рамках реализации Благотворительной программы.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УЧАСТНИКИ БЛАГОТВОРИТЕЛЬНОЙ ПРОГРАММЫ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Участниками Благотворительной программы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являться физические и юридические лица имеющие право на благотворительную помощь в соответствии с уставом Фонда, обратившиеся в Фонд с просьбой об оказании помощи. 4.2. Лица, имеющие право на участие в Благотворительной программе в качестве Благотворителей:</w:t>
      </w:r>
    </w:p>
    <w:p w:rsidR="004D17A9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благотворительные пожертвования в пользу Фонда в следующих формах: </w:t>
      </w:r>
    </w:p>
    <w:p w:rsidR="004D17A9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лицами;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благотворительную деятельность в форме безвозмездного труда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в интересах Фонда (добровольцы).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КОМПЛЕКС КОНКРЕТНЫХ МЕРОПРИЯТИЙ, НАПРАВЛЕННЫХ НА РЕШЕНИЕ ЗАДАЧ ПРОГРАММЫ, А ТАКЖЕ СРОКИ И ЭТАПЫ РЕАЛИЗАЦИИ БЛАГОТВОРИТЕЛЬНОЙ ПРОРАММЫ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Благотворительная программа является долгосрочной и принимается без ограничения срока действия.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Этапы реализации Благотворительной программы: Основные планируемые мероприятия. Сроки проведения исполнения. Постоянно.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5.2.1.Организация сбора и сбор благотворительных пожертвований от физических и юридических лиц. Постоянно.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Проведение кампаний по привлечению Благотворителей и Добровольцев, включая волонтерские организации, а также проведение кампаний по сбору благотворительных пожертвований. Постоянно.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5.2.3. Распространение информации  о работе Благотворительной Программы в сети Интернет.  Постоянно.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5.2.4. Распространение информации о доступных способах получения Благотворительной помощи на сайте фонда и в сети интернет и любым другим незапрещенным законом способом. Постоянно.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5.2.5. Создание и ведение групп и сообществ в сети интернет Постоянно.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5.2.6. Распространению социальной рекламы размещение информационных постов, на сайте Фонда и в сети интернет. Постоянно.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5.2.7. 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животных  указанных в п. 2. настоящей Программы, публикация отчетов по результатам адресной помощи. Постоянно.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5.2.9. Финансирование конкретных целей указанных в п. 2 настоящей программы. По мере накопления средств.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Для реализации Благотворительной программы Фонду необходимы специалисты: юристы, рекламные агенты, курьеры и т.д. В случае необходимости Фонд может в рамках Благотворительной программы заключать договоры о сотрудничестве с физическими и юридическими лицами для содействия в реализации Благотворительной программы.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ИСТОЧНИКИ ФИНАНСИРОВАНИЯ БЛАГОТВОРИТЕЛЬНОЙ ПРОГРАММЫ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Финансирование программы осуществляется за счет: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благотворительных пожертвований, в том числе носящих целевой характер (благотворительные гранты, частные целевые пожертвования), предоставляемых гражданами и юридическими лицами в денежной или натуральной форме;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разрешенной законом предпринимательской деятельности;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деятельности хозяйственных обществ, учрежденных Фондом; - труда добровольцев;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источников, не запрещенных законодательством Российской Федерации.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ЛИЦА ОТВЕТСТВЕННЫЕ ЗА РЕАЛИЗАЦИЮ БЛАГОТВОРИТЕЛЬНОЙ ПРОГРАММЫ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Ответственным за исполнение Благотворительной программы является Директор.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Директор самостоятельно решает все вопросы распоряжения финансами и материальными средствами в целях реализации Благотворительной программы.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ВНЕСЕНИЯ ИЗМЕНЕНИЙ И (ИЛИ) ДОПОЛНЕНИЙ В БЛАГОТВОРИТЕЛЬНУЮ ПРОГРАММУ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изменений и (или) дополнений в Благотворительную программу осуществляется по решению Правления Фонда по инициативе: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-Учредителей Фонда;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-Директором. 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(или) дополнения к Благотворительной программе оформляются в виде отдельного документа, являющегося неотъемлемой частью Благотворительной программы 25.06.2020  года.</w:t>
      </w: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</w:p>
    <w:p w:rsidR="002B5F3D" w:rsidRDefault="002B5F3D" w:rsidP="002B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_________________ Н.А. Логинова</w:t>
      </w:r>
    </w:p>
    <w:p w:rsidR="00743F58" w:rsidRPr="0067337A" w:rsidRDefault="00743F58" w:rsidP="002B5F3D">
      <w:pPr>
        <w:rPr>
          <w:rFonts w:ascii="Times New Roman" w:hAnsi="Times New Roman" w:cs="Times New Roman"/>
          <w:sz w:val="24"/>
          <w:szCs w:val="24"/>
        </w:rPr>
      </w:pPr>
    </w:p>
    <w:sectPr w:rsidR="00743F58" w:rsidRPr="0067337A" w:rsidSect="0040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37A"/>
    <w:rsid w:val="002B5F3D"/>
    <w:rsid w:val="003754DD"/>
    <w:rsid w:val="0040783A"/>
    <w:rsid w:val="00463868"/>
    <w:rsid w:val="004D17A9"/>
    <w:rsid w:val="004E2615"/>
    <w:rsid w:val="004E6053"/>
    <w:rsid w:val="006159E0"/>
    <w:rsid w:val="0067337A"/>
    <w:rsid w:val="00743F58"/>
    <w:rsid w:val="007B304D"/>
    <w:rsid w:val="0083655F"/>
    <w:rsid w:val="009F456F"/>
    <w:rsid w:val="00A5344C"/>
    <w:rsid w:val="00C77FFA"/>
    <w:rsid w:val="00D6116F"/>
    <w:rsid w:val="00D86376"/>
    <w:rsid w:val="00E92E7D"/>
    <w:rsid w:val="00E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9981-B498-4F0C-A8B9-5ABE6292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7</cp:revision>
  <dcterms:created xsi:type="dcterms:W3CDTF">2020-07-03T06:47:00Z</dcterms:created>
  <dcterms:modified xsi:type="dcterms:W3CDTF">2020-07-05T05:11:00Z</dcterms:modified>
</cp:coreProperties>
</file>